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1268F661" w:rsidR="00311D62" w:rsidRDefault="00D80948">
      <w:pPr>
        <w:pStyle w:val="Heading1"/>
        <w:rPr>
          <w:sz w:val="48"/>
          <w:szCs w:val="48"/>
        </w:rPr>
      </w:pPr>
      <w:bookmarkStart w:id="0" w:name="_Toc187080572"/>
      <w:r>
        <w:rPr>
          <w:sz w:val="48"/>
          <w:szCs w:val="48"/>
        </w:rPr>
        <w:t xml:space="preserve"> Activate Energy</w:t>
      </w:r>
      <w:r w:rsidR="00000000">
        <w:rPr>
          <w:sz w:val="48"/>
          <w:szCs w:val="48"/>
        </w:rPr>
        <w:t xml:space="preserve"> 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093C3BC4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D80948" w:rsidRPr="00D80948">
        <w:rPr>
          <w:rFonts w:ascii="Arial" w:hAnsi="Arial" w:cs="Arial"/>
          <w:sz w:val="36"/>
          <w:szCs w:val="36"/>
        </w:rPr>
        <w:t>Activate Energy Website</w:t>
      </w:r>
      <w:r w:rsidR="00985C50">
        <w:rPr>
          <w:rFonts w:ascii="Arial" w:hAnsi="Arial" w:cs="Arial"/>
          <w:sz w:val="36"/>
          <w:szCs w:val="36"/>
        </w:rPr>
        <w:t xml:space="preserve"> v1.0</w:t>
      </w:r>
    </w:p>
    <w:p w14:paraId="00000096" w14:textId="1F1FD625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D80948" w:rsidRPr="00D80948">
        <w:rPr>
          <w:rFonts w:ascii="Arial" w:hAnsi="Arial" w:cs="Arial"/>
          <w:sz w:val="36"/>
          <w:szCs w:val="36"/>
        </w:rPr>
        <w:t>12/15/2025</w:t>
      </w:r>
    </w:p>
    <w:p w14:paraId="00000097" w14:textId="0A58FD49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>Website for an energy company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0F175A2D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www.activateenergy.us was template-based and focused on the following pages: Home, About, Team, News, SEC Filings, Corporate Governance, and Contact Us</w:t>
      </w:r>
    </w:p>
    <w:p w14:paraId="0000009A" w14:textId="12E68F04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>
        <w:t xml:space="preserve">NVDA screen reader testing, Keyboard-only testing, as well as </w:t>
      </w:r>
      <w:proofErr w:type="spellStart"/>
      <w:r w:rsidR="00D80948">
        <w:t>Silktide</w:t>
      </w:r>
      <w:proofErr w:type="spellEnd"/>
      <w:r w:rsidR="00D80948">
        <w:t xml:space="preserve"> and accessibility bookmarklets and Axe Assistant for clarification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12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lastRenderedPageBreak/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lastRenderedPageBreak/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13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14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15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5D785BC7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1198CCD8" w:rsidR="00311D62" w:rsidRDefault="000959E9">
            <w:pPr>
              <w:spacing w:after="0" w:line="240" w:lineRule="auto"/>
            </w:pPr>
            <w:r>
              <w:t>No audio or video on tested pages of the site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16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0D5A02B7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6D2DFD65" w:rsidR="00311D62" w:rsidRDefault="000959E9">
            <w:pPr>
              <w:spacing w:after="0" w:line="240" w:lineRule="auto"/>
            </w:pPr>
            <w:r>
              <w:t>No video on tested pages of the site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17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2E0B2E66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24A4E7D1" w:rsidR="00311D62" w:rsidRDefault="000959E9">
            <w:pPr>
              <w:spacing w:after="0" w:line="240" w:lineRule="auto"/>
            </w:pPr>
            <w:r>
              <w:t>No video on tested pages of the site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18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19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20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1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2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1465DB40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C60C089" w:rsidR="00311D62" w:rsidRDefault="000959E9">
            <w:pPr>
              <w:spacing w:after="0" w:line="240" w:lineRule="auto"/>
            </w:pPr>
            <w:r>
              <w:t>No audio on tested pages of the site</w:t>
            </w:r>
          </w:p>
        </w:tc>
      </w:tr>
      <w:tr w:rsidR="00311D62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3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2400FD28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77777777" w:rsidR="00311D62" w:rsidRDefault="00311D62">
            <w:pPr>
              <w:spacing w:after="0" w:line="240" w:lineRule="auto"/>
            </w:pPr>
          </w:p>
        </w:tc>
      </w:tr>
      <w:tr w:rsidR="00311D62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4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311D62" w:rsidRDefault="00311D62">
            <w:pPr>
              <w:spacing w:after="0" w:line="240" w:lineRule="auto"/>
            </w:pPr>
          </w:p>
        </w:tc>
      </w:tr>
      <w:tr w:rsidR="00311D62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311D62" w:rsidRDefault="00311D62">
            <w:pPr>
              <w:spacing w:after="0" w:line="240" w:lineRule="auto"/>
            </w:pPr>
            <w:hyperlink r:id="rId25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311D62" w:rsidRDefault="000959E9">
            <w:pPr>
              <w:spacing w:after="0" w:line="240" w:lineRule="auto"/>
            </w:pPr>
            <w:r>
              <w:t>No keyboard shortcuts on website</w:t>
            </w:r>
          </w:p>
        </w:tc>
      </w:tr>
      <w:tr w:rsidR="00311D62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6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311D62" w:rsidRDefault="000959E9">
            <w:pPr>
              <w:spacing w:after="0" w:line="240" w:lineRule="auto"/>
            </w:pPr>
            <w:r>
              <w:t>No time-constrained activities</w:t>
            </w:r>
          </w:p>
        </w:tc>
      </w:tr>
      <w:tr w:rsidR="00311D62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311D62" w:rsidRDefault="00311D62">
            <w:pPr>
              <w:spacing w:after="0" w:line="240" w:lineRule="auto"/>
            </w:pPr>
            <w:hyperlink r:id="rId27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77777777" w:rsidR="00311D62" w:rsidRDefault="00311D62">
            <w:pPr>
              <w:spacing w:after="0" w:line="240" w:lineRule="auto"/>
            </w:pPr>
          </w:p>
        </w:tc>
      </w:tr>
      <w:tr w:rsidR="00311D62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8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311D62" w:rsidRDefault="000959E9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311D62" w:rsidRDefault="000959E9">
            <w:pPr>
              <w:spacing w:after="0" w:line="240" w:lineRule="auto"/>
            </w:pPr>
            <w:r>
              <w:t>No flashing content</w:t>
            </w:r>
          </w:p>
        </w:tc>
      </w:tr>
      <w:tr w:rsidR="00311D62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29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311D62" w:rsidRDefault="00311D62">
            <w:pPr>
              <w:spacing w:after="0" w:line="240" w:lineRule="auto"/>
            </w:pPr>
          </w:p>
        </w:tc>
      </w:tr>
      <w:tr w:rsidR="00311D62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0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311D62" w:rsidRDefault="00311D62">
            <w:pPr>
              <w:spacing w:after="0" w:line="240" w:lineRule="auto"/>
            </w:pPr>
          </w:p>
        </w:tc>
      </w:tr>
      <w:tr w:rsidR="00311D62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1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311D62" w:rsidRDefault="00311D62">
            <w:pPr>
              <w:spacing w:after="0" w:line="240" w:lineRule="auto"/>
            </w:pPr>
          </w:p>
        </w:tc>
      </w:tr>
      <w:tr w:rsidR="00311D62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2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311D62" w:rsidRDefault="00311D62">
            <w:pPr>
              <w:spacing w:after="0" w:line="240" w:lineRule="auto"/>
            </w:pPr>
          </w:p>
        </w:tc>
      </w:tr>
      <w:tr w:rsidR="00311D62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311D62" w:rsidRDefault="00311D62">
            <w:pPr>
              <w:spacing w:after="0" w:line="240" w:lineRule="auto"/>
            </w:pPr>
            <w:hyperlink r:id="rId33" w:anchor="pointer-gestures">
              <w:r>
                <w:rPr>
                  <w:b/>
                  <w:color w:val="0000FF"/>
                  <w:u w:val="single"/>
                </w:rPr>
                <w:t>2.5.1 Pointer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44569DE2" w:rsidR="00311D62" w:rsidRDefault="000959E9">
            <w:pPr>
              <w:spacing w:after="0" w:line="240" w:lineRule="auto"/>
            </w:pPr>
            <w:r>
              <w:t>Not Applicable</w:t>
            </w:r>
            <w:r w:rsidR="00000000">
              <w:t xml:space="preserve">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3710800C" w:rsidR="00311D62" w:rsidRDefault="00000000">
            <w:pPr>
              <w:spacing w:after="0" w:line="240" w:lineRule="auto"/>
            </w:pPr>
            <w:r>
              <w:t xml:space="preserve"> </w:t>
            </w:r>
            <w:r w:rsidR="000959E9">
              <w:t>No complex pointer gestures on website</w:t>
            </w:r>
          </w:p>
        </w:tc>
      </w:tr>
      <w:tr w:rsidR="00311D62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311D62" w:rsidRDefault="00311D62">
            <w:pPr>
              <w:tabs>
                <w:tab w:val="left" w:pos="345"/>
              </w:tabs>
              <w:spacing w:after="0" w:line="240" w:lineRule="auto"/>
            </w:pPr>
            <w:hyperlink r:id="rId34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311D62" w:rsidRDefault="000959E9">
            <w:pPr>
              <w:tabs>
                <w:tab w:val="left" w:pos="345"/>
              </w:tabs>
              <w:spacing w:after="0" w:line="240" w:lineRule="auto"/>
            </w:pPr>
            <w:r>
              <w:t>Supports</w:t>
            </w:r>
            <w:r w:rsidR="00000000">
              <w:t xml:space="preserve">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311D62" w:rsidRDefault="00000000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311D62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311D62" w:rsidRDefault="00311D62">
            <w:pPr>
              <w:spacing w:after="0" w:line="240" w:lineRule="auto"/>
            </w:pPr>
            <w:hyperlink r:id="rId35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311D62" w:rsidRDefault="000959E9">
            <w:pPr>
              <w:spacing w:after="0" w:line="240" w:lineRule="auto"/>
            </w:pPr>
            <w:r>
              <w:t>Supports</w:t>
            </w:r>
            <w:r w:rsidR="00000000">
              <w:t xml:space="preserve">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311D62" w:rsidRDefault="00000000">
            <w:pPr>
              <w:spacing w:after="0" w:line="240" w:lineRule="auto"/>
            </w:pPr>
            <w:r>
              <w:t xml:space="preserve"> </w:t>
            </w:r>
          </w:p>
        </w:tc>
      </w:tr>
      <w:tr w:rsidR="00311D62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311D62" w:rsidRDefault="00311D62">
            <w:pPr>
              <w:spacing w:after="0" w:line="240" w:lineRule="auto"/>
            </w:pPr>
            <w:hyperlink r:id="rId36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311D62" w:rsidRDefault="000959E9">
            <w:pPr>
              <w:spacing w:after="0" w:line="240" w:lineRule="auto"/>
            </w:pPr>
            <w:r>
              <w:t>Not Applicable</w:t>
            </w:r>
            <w:r w:rsidR="00000000">
              <w:t xml:space="preserve">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311D62" w:rsidRDefault="000959E9">
            <w:pPr>
              <w:spacing w:after="0" w:line="240" w:lineRule="auto"/>
            </w:pPr>
            <w:r>
              <w:t>No motion activated features</w:t>
            </w:r>
          </w:p>
        </w:tc>
      </w:tr>
      <w:tr w:rsidR="00311D62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7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311D62" w:rsidRDefault="00311D62">
            <w:pPr>
              <w:spacing w:after="0" w:line="240" w:lineRule="auto"/>
            </w:pPr>
          </w:p>
        </w:tc>
      </w:tr>
      <w:tr w:rsidR="00311D62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8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311D62" w:rsidRDefault="00311D62">
            <w:pPr>
              <w:spacing w:after="0" w:line="240" w:lineRule="auto"/>
            </w:pPr>
          </w:p>
        </w:tc>
      </w:tr>
      <w:tr w:rsidR="00311D62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9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311D62" w:rsidRDefault="00311D62">
            <w:pPr>
              <w:spacing w:after="0" w:line="240" w:lineRule="auto"/>
            </w:pPr>
          </w:p>
        </w:tc>
      </w:tr>
      <w:tr w:rsidR="00311D62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311D62" w:rsidRDefault="00311D62">
            <w:pPr>
              <w:spacing w:after="0" w:line="240" w:lineRule="auto"/>
            </w:pPr>
            <w:hyperlink r:id="rId40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311D62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311D62" w:rsidRDefault="00311D62">
            <w:pPr>
              <w:spacing w:after="0" w:line="240" w:lineRule="auto"/>
            </w:pPr>
          </w:p>
        </w:tc>
      </w:tr>
      <w:tr w:rsidR="00311D62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1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311D62" w:rsidRDefault="00311D62">
            <w:pPr>
              <w:spacing w:after="0" w:line="240" w:lineRule="auto"/>
            </w:pPr>
          </w:p>
        </w:tc>
      </w:tr>
      <w:tr w:rsidR="00311D62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2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311D62" w:rsidRDefault="00311D62">
            <w:pPr>
              <w:spacing w:after="0" w:line="240" w:lineRule="auto"/>
            </w:pPr>
          </w:p>
        </w:tc>
      </w:tr>
      <w:tr w:rsidR="00311D62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311D62" w:rsidRDefault="00311D62">
            <w:pPr>
              <w:spacing w:after="0" w:line="240" w:lineRule="auto"/>
            </w:pPr>
            <w:hyperlink r:id="rId43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311D62" w:rsidRDefault="00311D62">
            <w:pPr>
              <w:spacing w:after="0" w:line="240" w:lineRule="auto"/>
            </w:pPr>
          </w:p>
        </w:tc>
      </w:tr>
      <w:tr w:rsidR="00311D62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311D62" w:rsidRDefault="00311D62">
            <w:pPr>
              <w:spacing w:after="0" w:line="240" w:lineRule="auto"/>
            </w:pPr>
            <w:hyperlink r:id="rId44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311D62" w:rsidRDefault="00000000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311D62" w:rsidRDefault="00000000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311D62" w:rsidRDefault="0000000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311D62" w:rsidRDefault="00000000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45" w:anchor="editorial">
              <w:r w:rsidR="00311D62"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46" w:anchor="editorial">
              <w:r w:rsidR="00311D62"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311D62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47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311D62" w:rsidRDefault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311D62" w:rsidRDefault="00311D62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48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02A1AB1B" w:rsidR="004A4C86" w:rsidRDefault="004A4C86" w:rsidP="004A4C86">
            <w:pPr>
              <w:spacing w:after="0" w:line="240" w:lineRule="auto"/>
            </w:pPr>
            <w:r>
              <w:t>No video on tested pages of the site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49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285F1BC2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66C8B9B7" w:rsidR="004A4C86" w:rsidRDefault="004A4C86" w:rsidP="004A4C86">
            <w:pPr>
              <w:spacing w:after="0" w:line="240" w:lineRule="auto"/>
            </w:pPr>
            <w:r>
              <w:t>No video on tested pages of the site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50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51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2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3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4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55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56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57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58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59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0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1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62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63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3283389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21523C01" w:rsidR="004A4C86" w:rsidRDefault="004A4C86" w:rsidP="004A4C86">
            <w:pPr>
              <w:spacing w:after="0" w:line="240" w:lineRule="auto"/>
            </w:pPr>
            <w:r>
              <w:t>No dragging movements on site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64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5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6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7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8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9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4CAE6736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70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7142868F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63C2168B" w:rsidR="004A4C86" w:rsidRDefault="004A4C86" w:rsidP="004A4C86">
            <w:pPr>
              <w:spacing w:after="0" w:line="240" w:lineRule="auto"/>
            </w:pPr>
            <w:r>
              <w:t>No authentication on site</w:t>
            </w: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71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221AF432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This Accessibility Conformance Report is provided for informational purposes only and reflects </w:t>
      </w:r>
      <w:r w:rsidRPr="004A4C86">
        <w:rPr>
          <w:rFonts w:eastAsia="Arial"/>
          <w:iCs/>
        </w:rPr>
        <w:t>E9 Digital</w:t>
      </w:r>
      <w:r w:rsidRPr="004A4C86">
        <w:rPr>
          <w:rFonts w:eastAsia="Arial"/>
          <w:iCs/>
        </w:rPr>
        <w:t>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</w:t>
      </w:r>
      <w:r w:rsidRPr="004A4C86">
        <w:rPr>
          <w:rFonts w:eastAsia="Arial"/>
          <w:iCs/>
        </w:rPr>
        <w:t>the Activate Energy website</w:t>
      </w:r>
      <w:r w:rsidRPr="004A4C86">
        <w:rPr>
          <w:rFonts w:eastAsia="Arial"/>
          <w:iCs/>
        </w:rPr>
        <w:t xml:space="preserve"> as evaluated o</w:t>
      </w:r>
      <w:r w:rsidRPr="004A4C86">
        <w:rPr>
          <w:rFonts w:eastAsia="Arial"/>
          <w:iCs/>
        </w:rPr>
        <w:t>n December 15</w:t>
      </w:r>
      <w:r w:rsidRPr="004A4C86">
        <w:rPr>
          <w:rFonts w:eastAsia="Arial"/>
          <w:iCs/>
          <w:vertAlign w:val="superscript"/>
        </w:rPr>
        <w:t>th</w:t>
      </w:r>
      <w:r w:rsidRPr="004A4C86">
        <w:rPr>
          <w:rFonts w:eastAsia="Arial"/>
          <w:iCs/>
        </w:rPr>
        <w:t>, 2025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5097683C" w:rsidR="00311D62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>E9 Digital</w:t>
      </w:r>
      <w:r w:rsidRPr="004A4C86">
        <w:rPr>
          <w:rFonts w:eastAsia="Arial"/>
          <w:iCs/>
        </w:rPr>
        <w:t xml:space="preserve"> is engaged in ongoing efforts to improve accessibility and may update this report as the product evolves. Any questions regarding this document or the accessibility of </w:t>
      </w:r>
      <w:r w:rsidRPr="004A4C86">
        <w:rPr>
          <w:rFonts w:eastAsia="Arial"/>
          <w:iCs/>
        </w:rPr>
        <w:t>Activate Energy’s website</w:t>
      </w:r>
      <w:r w:rsidRPr="004A4C86">
        <w:rPr>
          <w:rFonts w:eastAsia="Arial"/>
          <w:iCs/>
        </w:rPr>
        <w:t xml:space="preserve"> should be directed to the contact identified in the “Contact Information” section.</w:t>
      </w:r>
    </w:p>
    <w:sectPr w:rsidR="00311D62" w:rsidRPr="004A4C86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32405" w14:textId="77777777" w:rsidR="00D32B2C" w:rsidRDefault="00D32B2C">
      <w:pPr>
        <w:spacing w:after="0" w:line="240" w:lineRule="auto"/>
      </w:pPr>
      <w:r>
        <w:separator/>
      </w:r>
    </w:p>
  </w:endnote>
  <w:endnote w:type="continuationSeparator" w:id="0">
    <w:p w14:paraId="6C7849AD" w14:textId="77777777" w:rsidR="00D32B2C" w:rsidRDefault="00D32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FC8C86F-E691-2F47-99D2-A1DDB86D55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6C6EF27-8DA9-D74F-A7E2-B66A046E7EEF}"/>
    <w:embedBold r:id="rId3" w:fontKey="{A1A358E5-1CCE-BC4E-B8DF-DEB6898B6D92}"/>
    <w:embedItalic r:id="rId4" w:fontKey="{DCAC8599-8BE3-A345-A969-99488E22C8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55ED426-FADA-1241-A571-80E363C8453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1A09187-0F79-A043-8F92-DEE8E57A2A30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375C3A9-E12D-A34A-99DB-C851F5AB226E}"/>
    <w:embedBold r:id="rId9" w:fontKey="{262CCCE7-EC12-8042-94AC-66004A8BBC66}"/>
    <w:embedItalic r:id="rId10" w:fontKey="{18245667-03ED-254F-B204-7ECA2CEA1508}"/>
    <w:embedBoldItalic r:id="rId11" w:fontKey="{020EC8F8-9593-C94D-BDAE-6A1BCC7CEC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E38C1B0F-2E07-3148-B5D3-5299E4E79257}"/>
    <w:embedBold r:id="rId13" w:fontKey="{4F681866-526D-E446-89C6-99C0C254E05B}"/>
    <w:embedBoldItalic r:id="rId14" w:fontKey="{54FA65E5-43FA-7740-B98C-632EE3F5A1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574886DC-4163-AF43-ABE3-AA9D02CF392E}"/>
    <w:embedBold r:id="rId16" w:fontKey="{DCA7EF41-C4BB-8142-8C3F-8D0F00133118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1BAA32D8-0891-3044-ACC8-65552D570694}"/>
    <w:embedBold r:id="rId19" w:fontKey="{B6883B17-D03E-3E45-9102-77DCFF4B4C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181372F7-5A0A-1A49-8FD3-B34CC428720B}"/>
    <w:embedItalic r:id="rId21" w:fontKey="{0AFA63F8-F657-F745-A9EF-5A825CD24A51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EB817060-6F38-CB4D-BF30-71D7F356B94C}"/>
    <w:embedItalic r:id="rId23" w:fontKey="{156AA733-AAD2-7847-8D37-BED04495CD8E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9220E" w14:textId="77777777" w:rsidR="00D32B2C" w:rsidRDefault="00D32B2C">
      <w:pPr>
        <w:spacing w:after="0" w:line="240" w:lineRule="auto"/>
      </w:pPr>
      <w:r>
        <w:separator/>
      </w:r>
    </w:p>
  </w:footnote>
  <w:footnote w:type="continuationSeparator" w:id="0">
    <w:p w14:paraId="698663E0" w14:textId="77777777" w:rsidR="00D32B2C" w:rsidRDefault="00D32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959E9"/>
    <w:rsid w:val="00311D62"/>
    <w:rsid w:val="00394117"/>
    <w:rsid w:val="004A186B"/>
    <w:rsid w:val="004A4C86"/>
    <w:rsid w:val="00527645"/>
    <w:rsid w:val="005A5843"/>
    <w:rsid w:val="005B4F53"/>
    <w:rsid w:val="00790889"/>
    <w:rsid w:val="00852C64"/>
    <w:rsid w:val="00853A1E"/>
    <w:rsid w:val="00985C50"/>
    <w:rsid w:val="009D223F"/>
    <w:rsid w:val="00BF442D"/>
    <w:rsid w:val="00C361B0"/>
    <w:rsid w:val="00D32B2C"/>
    <w:rsid w:val="00D7515A"/>
    <w:rsid w:val="00D80948"/>
    <w:rsid w:val="00E77E34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3.org/TR/WCAG20/" TargetMode="External"/><Relationship Id="rId21" Type="http://schemas.openxmlformats.org/officeDocument/2006/relationships/hyperlink" Target="http://www.w3.org/TR/WCAG20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s://www.w3.org/TR/WCAG22/" TargetMode="External"/><Relationship Id="rId68" Type="http://schemas.openxmlformats.org/officeDocument/2006/relationships/hyperlink" Target="http://www.w3.org/TR/WCAG20/" TargetMode="External"/><Relationship Id="rId16" Type="http://schemas.openxmlformats.org/officeDocument/2006/relationships/hyperlink" Target="http://www.w3.org/TR/WCAG20/" TargetMode="External"/><Relationship Id="rId11" Type="http://schemas.openxmlformats.org/officeDocument/2006/relationships/endnotes" Target="endnotes.xml"/><Relationship Id="rId24" Type="http://schemas.openxmlformats.org/officeDocument/2006/relationships/hyperlink" Target="http://www.w3.org/TR/WCAG20/" TargetMode="Externa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40" Type="http://schemas.openxmlformats.org/officeDocument/2006/relationships/hyperlink" Target="https://www.w3.org/TR/WCAG22/" TargetMode="External"/><Relationship Id="rId45" Type="http://schemas.openxmlformats.org/officeDocument/2006/relationships/hyperlink" Target="https://www.w3.org/WAI/WCAG20/errata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s://www.w3.org/TR/WCAG21/" TargetMode="External"/><Relationship Id="rId66" Type="http://schemas.openxmlformats.org/officeDocument/2006/relationships/hyperlink" Target="http://www.w3.org/TR/WCAG20/" TargetMode="External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hyperlink" Target="http://www.w3.org/TR/WCAG20/" TargetMode="External"/><Relationship Id="rId19" Type="http://schemas.openxmlformats.org/officeDocument/2006/relationships/hyperlink" Target="http://www.w3.org/TR/WCAG20/" TargetMode="External"/><Relationship Id="rId14" Type="http://schemas.openxmlformats.org/officeDocument/2006/relationships/hyperlink" Target="http://www.w3.org/TR/WCAG20/" TargetMode="External"/><Relationship Id="rId22" Type="http://schemas.openxmlformats.org/officeDocument/2006/relationships/hyperlink" Target="http://www.w3.org/TR/WCAG20/" TargetMode="External"/><Relationship Id="rId27" Type="http://schemas.openxmlformats.org/officeDocument/2006/relationships/hyperlink" Target="http://www.w3.org/TR/WCAG20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s://www.w3.org/TR/WCAG21/" TargetMode="External"/><Relationship Id="rId43" Type="http://schemas.openxmlformats.org/officeDocument/2006/relationships/hyperlink" Target="https://www.w3.org/TR/WCAG22/" TargetMode="External"/><Relationship Id="rId48" Type="http://schemas.openxmlformats.org/officeDocument/2006/relationships/hyperlink" Target="http://www.w3.org/TR/WCAG20/" TargetMode="External"/><Relationship Id="rId56" Type="http://schemas.openxmlformats.org/officeDocument/2006/relationships/hyperlink" Target="https://www.w3.org/TR/WCAG21/" TargetMode="External"/><Relationship Id="rId64" Type="http://schemas.openxmlformats.org/officeDocument/2006/relationships/hyperlink" Target="https://www.w3.org/TR/WCAG22/" TargetMode="External"/><Relationship Id="rId69" Type="http://schemas.openxmlformats.org/officeDocument/2006/relationships/hyperlink" Target="http://www.w3.org/TR/WCAG20/" TargetMode="External"/><Relationship Id="rId77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openxmlformats.org/officeDocument/2006/relationships/hyperlink" Target="https://www.w3.org/TR/WCAG21/" TargetMode="Externa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w3.org/TR/WCAG22/" TargetMode="External"/><Relationship Id="rId17" Type="http://schemas.openxmlformats.org/officeDocument/2006/relationships/hyperlink" Target="http://www.w3.org/TR/WCAG20/" TargetMode="External"/><Relationship Id="rId25" Type="http://schemas.openxmlformats.org/officeDocument/2006/relationships/hyperlink" Target="https://www.w3.org/TR/WCAG21/" TargetMode="External"/><Relationship Id="rId33" Type="http://schemas.openxmlformats.org/officeDocument/2006/relationships/hyperlink" Target="https://www.w3.org/TR/WCAG21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s://www.w3.org/WAI/WCAG21/errata/" TargetMode="External"/><Relationship Id="rId59" Type="http://schemas.openxmlformats.org/officeDocument/2006/relationships/hyperlink" Target="http://www.w3.org/TR/WCAG20/" TargetMode="External"/><Relationship Id="rId67" Type="http://schemas.openxmlformats.org/officeDocument/2006/relationships/hyperlink" Target="http://www.w3.org/TR/WCAG20/" TargetMode="External"/><Relationship Id="rId20" Type="http://schemas.openxmlformats.org/officeDocument/2006/relationships/hyperlink" Target="http://www.w3.org/TR/WCAG20/" TargetMode="External"/><Relationship Id="rId41" Type="http://schemas.openxmlformats.org/officeDocument/2006/relationships/hyperlink" Target="http://www.w3.org/TR/WCAG20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s://www.w3.org/TR/WCAG22/" TargetMode="External"/><Relationship Id="rId70" Type="http://schemas.openxmlformats.org/officeDocument/2006/relationships/hyperlink" Target="https://www.w3.org/TR/WCAG22/" TargetMode="External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://www.w3.org/TR/WCAG20/" TargetMode="External"/><Relationship Id="rId23" Type="http://schemas.openxmlformats.org/officeDocument/2006/relationships/hyperlink" Target="http://www.w3.org/TR/WCAG20/" TargetMode="External"/><Relationship Id="rId28" Type="http://schemas.openxmlformats.org/officeDocument/2006/relationships/hyperlink" Target="http://www.w3.org/TR/WCAG20/" TargetMode="External"/><Relationship Id="rId36" Type="http://schemas.openxmlformats.org/officeDocument/2006/relationships/hyperlink" Target="https://www.w3.org/TR/WCAG21/" TargetMode="External"/><Relationship Id="rId49" Type="http://schemas.openxmlformats.org/officeDocument/2006/relationships/hyperlink" Target="http://www.w3.org/TR/WCAG20/" TargetMode="External"/><Relationship Id="rId57" Type="http://schemas.openxmlformats.org/officeDocument/2006/relationships/hyperlink" Target="https://www.w3.org/TR/WCAG21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60" Type="http://schemas.openxmlformats.org/officeDocument/2006/relationships/hyperlink" Target="http://www.w3.org/TR/WCAG20/" TargetMode="External"/><Relationship Id="rId65" Type="http://schemas.openxmlformats.org/officeDocument/2006/relationships/hyperlink" Target="http://www.w3.org/TR/WCAG20/" TargetMode="External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www.w3.org/TR/WCAG20/" TargetMode="External"/><Relationship Id="rId18" Type="http://schemas.openxmlformats.org/officeDocument/2006/relationships/hyperlink" Target="http://www.w3.org/TR/WCAG20/" TargetMode="External"/><Relationship Id="rId39" Type="http://schemas.openxmlformats.org/officeDocument/2006/relationships/hyperlink" Target="http://www.w3.org/TR/WCAG20/" TargetMode="External"/><Relationship Id="rId34" Type="http://schemas.openxmlformats.org/officeDocument/2006/relationships/hyperlink" Target="https://www.w3.org/TR/WCAG21/" TargetMode="External"/><Relationship Id="rId50" Type="http://schemas.openxmlformats.org/officeDocument/2006/relationships/hyperlink" Target="https://www.w3.org/TR/WCAG21/" TargetMode="External"/><Relationship Id="rId55" Type="http://schemas.openxmlformats.org/officeDocument/2006/relationships/hyperlink" Target="https://www.w3.org/TR/WCAG21/" TargetMode="External"/><Relationship Id="rId76" Type="http://schemas.openxmlformats.org/officeDocument/2006/relationships/header" Target="header3.xml"/><Relationship Id="rId7" Type="http://schemas.openxmlformats.org/officeDocument/2006/relationships/styles" Target="styles.xml"/><Relationship Id="rId71" Type="http://schemas.openxmlformats.org/officeDocument/2006/relationships/hyperlink" Target="https://www.w3.org/TR/WCAG21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4</cp:revision>
  <dcterms:created xsi:type="dcterms:W3CDTF">2025-12-15T20:52:00Z</dcterms:created>
  <dcterms:modified xsi:type="dcterms:W3CDTF">2025-12-15T21:02:00Z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